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617" w:rsidRPr="008D0617" w:rsidRDefault="008D0617" w:rsidP="008D0617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color w:val="000000" w:themeColor="text1"/>
        </w:rPr>
      </w:pPr>
      <w:r w:rsidRPr="008D0617">
        <w:rPr>
          <w:rFonts w:ascii="Times New Roman" w:hAnsi="Times New Roman"/>
          <w:b w:val="0"/>
          <w:bCs w:val="0"/>
          <w:i w:val="0"/>
          <w:noProof/>
          <w:color w:val="000000" w:themeColor="text1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0617">
        <w:rPr>
          <w:rFonts w:ascii="Times New Roman" w:hAnsi="Times New Roman"/>
          <w:b w:val="0"/>
          <w:bCs w:val="0"/>
          <w:i w:val="0"/>
          <w:noProof/>
          <w:color w:val="000000" w:themeColor="text1"/>
          <w:lang w:val="uk-UA"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0617">
        <w:rPr>
          <w:rFonts w:ascii="Times New Roman" w:hAnsi="Times New Roman"/>
          <w:i w:val="0"/>
          <w:color w:val="000000" w:themeColor="text1"/>
        </w:rPr>
        <w:t>УКРАЇНА</w:t>
      </w:r>
    </w:p>
    <w:p w:rsidR="008D0617" w:rsidRPr="00ED5D2C" w:rsidRDefault="008D0617" w:rsidP="008D0617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color w:val="000000" w:themeColor="text1"/>
        </w:rPr>
      </w:pPr>
      <w:r w:rsidRPr="00ED5D2C">
        <w:rPr>
          <w:rFonts w:ascii="Times New Roman" w:hAnsi="Times New Roman"/>
          <w:i w:val="0"/>
          <w:color w:val="000000" w:themeColor="text1"/>
        </w:rPr>
        <w:t>ПЕРЕЯСЛАВСЬКА  МІСЬКА РАДА</w:t>
      </w:r>
    </w:p>
    <w:p w:rsidR="008D0617" w:rsidRPr="00427183" w:rsidRDefault="008D0617" w:rsidP="008D061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D0617" w:rsidRPr="008D0617" w:rsidRDefault="008D0617" w:rsidP="008D0617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</w:rPr>
      </w:pPr>
      <w:r w:rsidRPr="008D0617">
        <w:rPr>
          <w:rFonts w:ascii="Times New Roman" w:hAnsi="Times New Roman"/>
          <w:i w:val="0"/>
          <w:sz w:val="40"/>
          <w:szCs w:val="40"/>
        </w:rPr>
        <w:t xml:space="preserve">Р І Ш Е Н </w:t>
      </w:r>
      <w:proofErr w:type="spellStart"/>
      <w:proofErr w:type="gramStart"/>
      <w:r w:rsidRPr="008D0617">
        <w:rPr>
          <w:rFonts w:ascii="Times New Roman" w:hAnsi="Times New Roman"/>
          <w:i w:val="0"/>
          <w:sz w:val="40"/>
          <w:szCs w:val="40"/>
        </w:rPr>
        <w:t>Н</w:t>
      </w:r>
      <w:proofErr w:type="spellEnd"/>
      <w:proofErr w:type="gramEnd"/>
      <w:r w:rsidRPr="008D0617">
        <w:rPr>
          <w:rFonts w:ascii="Times New Roman" w:hAnsi="Times New Roman"/>
          <w:i w:val="0"/>
          <w:sz w:val="40"/>
          <w:szCs w:val="40"/>
        </w:rPr>
        <w:t xml:space="preserve"> Я</w:t>
      </w:r>
    </w:p>
    <w:p w:rsidR="008D0617" w:rsidRPr="002D1E9E" w:rsidRDefault="008D0617" w:rsidP="008D0617">
      <w:pPr>
        <w:spacing w:line="240" w:lineRule="auto"/>
        <w:rPr>
          <w:sz w:val="16"/>
          <w:szCs w:val="16"/>
          <w:lang w:eastAsia="ru-RU"/>
        </w:rPr>
      </w:pPr>
    </w:p>
    <w:p w:rsidR="008D0617" w:rsidRPr="00812655" w:rsidRDefault="008D0617" w:rsidP="008D0617">
      <w:pPr>
        <w:spacing w:after="0" w:line="240" w:lineRule="auto"/>
        <w:rPr>
          <w:u w:val="double"/>
          <w:lang w:eastAsia="ru-RU"/>
        </w:rPr>
      </w:pPr>
      <w:r w:rsidRPr="004C03C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C03C1" w:rsidRPr="004C03C1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4C03C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4C03C1" w:rsidRPr="004C03C1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4C03C1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</w:r>
      <w:r w:rsidR="004C03C1">
        <w:rPr>
          <w:rFonts w:ascii="Times New Roman" w:hAnsi="Times New Roman"/>
          <w:sz w:val="24"/>
          <w:szCs w:val="24"/>
        </w:rPr>
        <w:tab/>
      </w:r>
      <w:r w:rsidR="004C03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176AD8" w:rsidRPr="004C03C1">
        <w:rPr>
          <w:rFonts w:ascii="Times New Roman" w:hAnsi="Times New Roman" w:cs="Times New Roman"/>
          <w:b/>
          <w:bCs/>
          <w:sz w:val="28"/>
          <w:szCs w:val="28"/>
          <w:u w:val="single"/>
        </w:rPr>
        <w:t>№ 2</w:t>
      </w:r>
      <w:r w:rsidR="004C03C1" w:rsidRPr="004C03C1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176AD8" w:rsidRPr="004C03C1">
        <w:rPr>
          <w:rFonts w:ascii="Times New Roman" w:hAnsi="Times New Roman" w:cs="Times New Roman"/>
          <w:b/>
          <w:bCs/>
          <w:sz w:val="28"/>
          <w:szCs w:val="28"/>
          <w:u w:val="single"/>
        </w:rPr>
        <w:t>-87-VIII</w:t>
      </w:r>
    </w:p>
    <w:p w:rsidR="008D0617" w:rsidRDefault="008D0617" w:rsidP="008D0617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b/>
          <w:sz w:val="28"/>
          <w:szCs w:val="28"/>
        </w:rPr>
      </w:pPr>
    </w:p>
    <w:p w:rsidR="009114C5" w:rsidRDefault="008D0617" w:rsidP="009114C5">
      <w:pPr>
        <w:tabs>
          <w:tab w:val="left" w:pos="9540"/>
        </w:tabs>
        <w:spacing w:after="0" w:line="240" w:lineRule="auto"/>
        <w:ind w:firstLine="12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426E22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 xml:space="preserve"> надання  дозволу  </w:t>
      </w:r>
      <w:r w:rsidR="009114C5" w:rsidRPr="009114C5">
        <w:rPr>
          <w:rFonts w:ascii="Times New Roman" w:hAnsi="Times New Roman" w:cs="Times New Roman"/>
          <w:b/>
          <w:sz w:val="28"/>
          <w:szCs w:val="28"/>
        </w:rPr>
        <w:t>на безоплатну передачу з баланс</w:t>
      </w:r>
      <w:r w:rsidR="00DA0E7F">
        <w:rPr>
          <w:rFonts w:ascii="Times New Roman" w:hAnsi="Times New Roman" w:cs="Times New Roman"/>
          <w:b/>
          <w:sz w:val="28"/>
          <w:szCs w:val="28"/>
        </w:rPr>
        <w:t>у</w:t>
      </w:r>
      <w:r w:rsidR="009114C5" w:rsidRPr="009114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4C5" w:rsidRPr="009114C5">
        <w:rPr>
          <w:rFonts w:ascii="Times New Roman" w:hAnsi="Times New Roman" w:cs="Times New Roman"/>
          <w:b/>
          <w:color w:val="000000"/>
          <w:sz w:val="28"/>
          <w:szCs w:val="28"/>
        </w:rPr>
        <w:t>відділу</w:t>
      </w:r>
      <w:r w:rsidR="009114C5" w:rsidRPr="009114C5">
        <w:rPr>
          <w:rFonts w:ascii="Times New Roman" w:hAnsi="Times New Roman"/>
          <w:b/>
          <w:color w:val="000000"/>
          <w:sz w:val="28"/>
        </w:rPr>
        <w:t xml:space="preserve"> капітального будівництва та житлово-комунального господарства Переяславської міської ради на баланс</w:t>
      </w:r>
      <w:r w:rsidR="00DA0E7F">
        <w:rPr>
          <w:rFonts w:ascii="Times New Roman" w:hAnsi="Times New Roman"/>
          <w:b/>
          <w:color w:val="000000"/>
          <w:sz w:val="28"/>
        </w:rPr>
        <w:t xml:space="preserve"> </w:t>
      </w:r>
      <w:r w:rsidR="009114C5" w:rsidRPr="009114C5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комунального підприємства Переяславське виробниче управління комунального господарства Переяславської   міської  ради  </w:t>
      </w:r>
      <w:r w:rsidR="009114C5">
        <w:rPr>
          <w:rFonts w:ascii="Times New Roman" w:hAnsi="Times New Roman"/>
          <w:b/>
          <w:color w:val="000000"/>
          <w:sz w:val="28"/>
          <w:szCs w:val="28"/>
          <w:lang w:eastAsia="en-US"/>
        </w:rPr>
        <w:t>комунального майна</w:t>
      </w:r>
    </w:p>
    <w:p w:rsidR="009114C5" w:rsidRDefault="009114C5" w:rsidP="008D0617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8D0617" w:rsidRPr="00D574EA" w:rsidRDefault="008D0617" w:rsidP="008D0617">
      <w:pPr>
        <w:shd w:val="clear" w:color="auto" w:fill="FFFFFF"/>
        <w:spacing w:after="0" w:line="240" w:lineRule="auto"/>
        <w:ind w:right="5535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8D0617" w:rsidRDefault="008D0617" w:rsidP="008D06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забезпечення ефективності використання комунального майна Переяславської міської ради, у зв’язку із закінченням будівельних робіт по</w:t>
      </w:r>
      <w:r w:rsidR="009D0240">
        <w:rPr>
          <w:rFonts w:ascii="Times New Roman" w:hAnsi="Times New Roman" w:cs="Times New Roman"/>
          <w:sz w:val="28"/>
          <w:szCs w:val="28"/>
        </w:rPr>
        <w:t xml:space="preserve"> б</w:t>
      </w:r>
      <w:r w:rsidR="000C6C33">
        <w:rPr>
          <w:rFonts w:ascii="Times New Roman" w:hAnsi="Times New Roman"/>
          <w:color w:val="000000"/>
          <w:sz w:val="28"/>
          <w:szCs w:val="28"/>
          <w:lang w:eastAsia="en-US"/>
        </w:rPr>
        <w:t>удівництву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Пам’</w:t>
      </w:r>
      <w:r w:rsidRPr="008D0617">
        <w:rPr>
          <w:rFonts w:ascii="Times New Roman" w:hAnsi="Times New Roman"/>
          <w:color w:val="000000"/>
          <w:sz w:val="28"/>
          <w:szCs w:val="28"/>
          <w:lang w:eastAsia="en-US"/>
        </w:rPr>
        <w:t>ятного знаку М.І.Сікорсь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к</w:t>
      </w:r>
      <w:r w:rsidRPr="008D0617">
        <w:rPr>
          <w:rFonts w:ascii="Times New Roman" w:hAnsi="Times New Roman"/>
          <w:color w:val="000000"/>
          <w:sz w:val="28"/>
          <w:szCs w:val="28"/>
          <w:lang w:eastAsia="en-US"/>
        </w:rPr>
        <w:t>ому</w:t>
      </w:r>
      <w:r>
        <w:rPr>
          <w:rFonts w:ascii="Times New Roman" w:hAnsi="Times New Roman"/>
          <w:color w:val="000000"/>
          <w:sz w:val="28"/>
        </w:rPr>
        <w:t xml:space="preserve"> по вулиці Шевченка,3, в </w:t>
      </w:r>
      <w:proofErr w:type="spellStart"/>
      <w:r>
        <w:rPr>
          <w:rFonts w:ascii="Times New Roman" w:hAnsi="Times New Roman"/>
          <w:color w:val="000000"/>
          <w:sz w:val="28"/>
        </w:rPr>
        <w:t>м.Переяславі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Бориспільського району Київської області, </w:t>
      </w:r>
      <w:r>
        <w:rPr>
          <w:rFonts w:ascii="Times New Roman" w:hAnsi="Times New Roman" w:cs="Times New Roman"/>
          <w:sz w:val="28"/>
          <w:szCs w:val="28"/>
        </w:rPr>
        <w:t xml:space="preserve">враховуючи рекомендації постійної депутатської комісії міської ради з питань земельних відносин, комунальної власності, будівництва та архітектури, </w:t>
      </w:r>
      <w:r w:rsidR="00DA0E7F">
        <w:rPr>
          <w:rFonts w:ascii="Times New Roman" w:hAnsi="Times New Roman" w:cs="Times New Roman"/>
          <w:sz w:val="28"/>
          <w:szCs w:val="28"/>
        </w:rPr>
        <w:t xml:space="preserve">відповідно до статті 136 Господарського кодексу України, </w:t>
      </w:r>
      <w:r>
        <w:rPr>
          <w:rFonts w:ascii="Times New Roman" w:hAnsi="Times New Roman" w:cs="Times New Roman"/>
          <w:sz w:val="28"/>
          <w:szCs w:val="28"/>
        </w:rPr>
        <w:t xml:space="preserve">керуючись частиною другою статті 327 Цивільного кодексу України, пунктом 31 частини першої статті 26, </w:t>
      </w:r>
      <w:r w:rsidR="00DA0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частиною першою статті 59, частиною п’ятою статті 60 Закону України «Про місцеве самоврядування в Україні» міська рада</w:t>
      </w:r>
    </w:p>
    <w:p w:rsidR="008D0617" w:rsidRPr="00D574EA" w:rsidRDefault="008D0617" w:rsidP="008D06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8D0617" w:rsidRDefault="008D0617" w:rsidP="008D06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</w:rPr>
      </w:pPr>
      <w:r w:rsidRPr="00DD696F">
        <w:rPr>
          <w:rFonts w:ascii="Times New Roman" w:hAnsi="Times New Roman"/>
          <w:b/>
          <w:color w:val="000000"/>
          <w:sz w:val="28"/>
        </w:rPr>
        <w:t>ВИРІШИЛА:</w:t>
      </w:r>
    </w:p>
    <w:p w:rsidR="008D0617" w:rsidRPr="00DD696F" w:rsidRDefault="008D0617" w:rsidP="008D06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8D0617" w:rsidRDefault="008D0617" w:rsidP="008D0617">
      <w:pPr>
        <w:tabs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8D0617" w:rsidRDefault="008D0617" w:rsidP="008D0617">
      <w:pPr>
        <w:tabs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47343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9114C5">
        <w:rPr>
          <w:rFonts w:ascii="Times New Roman" w:hAnsi="Times New Roman" w:cs="Times New Roman"/>
          <w:sz w:val="28"/>
          <w:szCs w:val="28"/>
        </w:rPr>
        <w:t>на безоплатну передачу з баланс</w:t>
      </w:r>
      <w:r w:rsidR="00DA0E7F">
        <w:rPr>
          <w:rFonts w:ascii="Times New Roman" w:hAnsi="Times New Roman" w:cs="Times New Roman"/>
          <w:sz w:val="28"/>
          <w:szCs w:val="28"/>
        </w:rPr>
        <w:t>у</w:t>
      </w:r>
      <w:r w:rsidR="009114C5">
        <w:rPr>
          <w:rFonts w:ascii="Times New Roman" w:hAnsi="Times New Roman" w:cs="Times New Roman"/>
          <w:sz w:val="28"/>
          <w:szCs w:val="28"/>
        </w:rPr>
        <w:t xml:space="preserve"> </w:t>
      </w:r>
      <w:r w:rsidRPr="00647343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r>
        <w:rPr>
          <w:rFonts w:ascii="Times New Roman" w:hAnsi="Times New Roman"/>
          <w:color w:val="000000"/>
          <w:sz w:val="28"/>
        </w:rPr>
        <w:t xml:space="preserve"> капітального будівництва та житлово-комунального господарства Переяславської міської ради (начальник - О.</w:t>
      </w:r>
      <w:proofErr w:type="spellStart"/>
      <w:r>
        <w:rPr>
          <w:rFonts w:ascii="Times New Roman" w:hAnsi="Times New Roman"/>
          <w:color w:val="000000"/>
          <w:sz w:val="28"/>
        </w:rPr>
        <w:t>Вітківський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) на баланс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комунального підприємства Переяславське виробниче управління комунального господарства Переяславської   міської  ради  (начальник  –  В.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Коркач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)  </w:t>
      </w:r>
      <w:r w:rsidR="009D0240">
        <w:rPr>
          <w:rFonts w:ascii="Times New Roman" w:hAnsi="Times New Roman"/>
          <w:color w:val="000000"/>
          <w:sz w:val="28"/>
          <w:szCs w:val="28"/>
          <w:lang w:eastAsia="en-US"/>
        </w:rPr>
        <w:t>виготовленого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за кошти місцевого бюджету майна комунальної власності</w:t>
      </w:r>
      <w:r w:rsidR="009D0240">
        <w:rPr>
          <w:rFonts w:ascii="Times New Roman" w:hAnsi="Times New Roman"/>
          <w:color w:val="000000"/>
          <w:sz w:val="28"/>
        </w:rPr>
        <w:t>, а саме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9D0240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проектно-кошторисної документації </w:t>
      </w:r>
      <w:r w:rsidR="000C6C33">
        <w:rPr>
          <w:rFonts w:ascii="Times New Roman" w:hAnsi="Times New Roman"/>
          <w:color w:val="000000"/>
          <w:sz w:val="28"/>
        </w:rPr>
        <w:t xml:space="preserve">на </w:t>
      </w:r>
      <w:proofErr w:type="spellStart"/>
      <w:r w:rsidR="000C6C33">
        <w:rPr>
          <w:rFonts w:ascii="Times New Roman" w:hAnsi="Times New Roman"/>
          <w:color w:val="000000"/>
          <w:sz w:val="28"/>
        </w:rPr>
        <w:t>об’</w:t>
      </w:r>
      <w:r w:rsidR="000C6C33" w:rsidRPr="000C6C33">
        <w:rPr>
          <w:rFonts w:ascii="Times New Roman" w:hAnsi="Times New Roman"/>
          <w:color w:val="000000"/>
          <w:sz w:val="28"/>
          <w:lang w:val="ru-RU"/>
        </w:rPr>
        <w:t>єкт</w:t>
      </w:r>
      <w:proofErr w:type="spellEnd"/>
      <w:r w:rsidR="000C6C33" w:rsidRPr="000C6C33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 xml:space="preserve">«Будівництво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Пам’</w:t>
      </w:r>
      <w:r w:rsidRPr="008D0617">
        <w:rPr>
          <w:rFonts w:ascii="Times New Roman" w:hAnsi="Times New Roman"/>
          <w:color w:val="000000"/>
          <w:sz w:val="28"/>
          <w:szCs w:val="28"/>
          <w:lang w:eastAsia="en-US"/>
        </w:rPr>
        <w:t>ятного знаку М.І.Сікорсь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к</w:t>
      </w:r>
      <w:r w:rsidRPr="008D0617">
        <w:rPr>
          <w:rFonts w:ascii="Times New Roman" w:hAnsi="Times New Roman"/>
          <w:color w:val="000000"/>
          <w:sz w:val="28"/>
          <w:szCs w:val="28"/>
          <w:lang w:eastAsia="en-US"/>
        </w:rPr>
        <w:t>ому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розташованого за адресою: </w:t>
      </w:r>
      <w:proofErr w:type="spellStart"/>
      <w:r>
        <w:rPr>
          <w:rFonts w:ascii="Times New Roman" w:hAnsi="Times New Roman"/>
          <w:color w:val="000000"/>
          <w:sz w:val="28"/>
        </w:rPr>
        <w:t>вул.Шевченка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,3, </w:t>
      </w:r>
      <w:proofErr w:type="spellStart"/>
      <w:r>
        <w:rPr>
          <w:rFonts w:ascii="Times New Roman" w:hAnsi="Times New Roman"/>
          <w:color w:val="000000"/>
          <w:sz w:val="28"/>
        </w:rPr>
        <w:t>м.Переяслав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Київська область» вартістю  </w:t>
      </w:r>
      <w:r w:rsidR="00BE4BEA">
        <w:rPr>
          <w:rFonts w:ascii="Times New Roman" w:hAnsi="Times New Roman"/>
          <w:color w:val="000000"/>
          <w:sz w:val="28"/>
        </w:rPr>
        <w:t>165563</w:t>
      </w:r>
      <w:r w:rsidR="008812A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грн</w:t>
      </w:r>
      <w:proofErr w:type="spellEnd"/>
      <w:r w:rsidR="00BE4BEA">
        <w:rPr>
          <w:rFonts w:ascii="Times New Roman" w:hAnsi="Times New Roman"/>
          <w:color w:val="000000"/>
          <w:sz w:val="28"/>
        </w:rPr>
        <w:t xml:space="preserve"> (Сто шістдесят п’ять тисяч п’ятсот шістдесят три гривні)</w:t>
      </w:r>
      <w:r>
        <w:rPr>
          <w:rFonts w:ascii="Times New Roman" w:hAnsi="Times New Roman"/>
          <w:color w:val="000000"/>
          <w:sz w:val="28"/>
        </w:rPr>
        <w:t>.</w:t>
      </w:r>
    </w:p>
    <w:p w:rsidR="008D0617" w:rsidRDefault="008D0617" w:rsidP="008D0617">
      <w:pPr>
        <w:tabs>
          <w:tab w:val="left" w:pos="851"/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омунальному підприємству Переяславське виробниче управління комунального господарства Переяславської міської ради прийняти на баланс </w:t>
      </w:r>
      <w:r w:rsidR="0097515B">
        <w:rPr>
          <w:rFonts w:ascii="Times New Roman" w:hAnsi="Times New Roman"/>
          <w:color w:val="000000"/>
          <w:sz w:val="28"/>
          <w:szCs w:val="28"/>
          <w:lang w:eastAsia="en-US"/>
        </w:rPr>
        <w:t>проектно-кошторисну документацію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 зазначен</w:t>
      </w:r>
      <w:r w:rsidR="0097515B">
        <w:rPr>
          <w:rFonts w:ascii="Times New Roman" w:hAnsi="Times New Roman"/>
          <w:color w:val="000000"/>
          <w:sz w:val="28"/>
          <w:szCs w:val="28"/>
          <w:lang w:eastAsia="en-US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97515B">
        <w:rPr>
          <w:rFonts w:ascii="Times New Roman" w:hAnsi="Times New Roman"/>
          <w:color w:val="000000"/>
          <w:sz w:val="28"/>
          <w:szCs w:val="28"/>
          <w:lang w:eastAsia="en-US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пункті 1 цього рішення, як майно комунальної власності передане на праві  господарського відання.</w:t>
      </w:r>
    </w:p>
    <w:p w:rsidR="008D0617" w:rsidRDefault="008D0617" w:rsidP="008D0617">
      <w:pPr>
        <w:tabs>
          <w:tab w:val="left" w:pos="851"/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3. Приймання-передачу </w:t>
      </w:r>
      <w:r w:rsidR="0097515B">
        <w:rPr>
          <w:rFonts w:ascii="Times New Roman" w:hAnsi="Times New Roman"/>
          <w:color w:val="000000"/>
          <w:sz w:val="28"/>
          <w:szCs w:val="28"/>
          <w:lang w:eastAsia="en-US"/>
        </w:rPr>
        <w:t>майна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зазначеного у пункті 1 цього рішення  здійснити у порядку передбаченому чинним законодавством України.</w:t>
      </w:r>
    </w:p>
    <w:p w:rsidR="008D0617" w:rsidRDefault="008D0617" w:rsidP="008D0617">
      <w:pPr>
        <w:tabs>
          <w:tab w:val="left" w:pos="9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 xml:space="preserve">4. Організацію виконання цього рішення покласти на </w:t>
      </w:r>
      <w:r>
        <w:rPr>
          <w:rFonts w:ascii="Times New Roman" w:hAnsi="Times New Roman"/>
          <w:color w:val="000000"/>
          <w:sz w:val="28"/>
        </w:rPr>
        <w:t>відділ капітального будівництва та житлово-комунального господарства Переяславської міської ради.</w:t>
      </w:r>
    </w:p>
    <w:p w:rsidR="00D341BC" w:rsidRPr="009E0354" w:rsidRDefault="00D341BC" w:rsidP="00D341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5</w:t>
      </w:r>
      <w:r w:rsidRPr="009E035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E0354">
        <w:rPr>
          <w:rFonts w:ascii="Times New Roman" w:hAnsi="Times New Roman"/>
          <w:color w:val="000000"/>
          <w:sz w:val="28"/>
          <w:lang w:val="ru-RU"/>
        </w:rPr>
        <w:t>Відповідальність</w:t>
      </w:r>
      <w:proofErr w:type="spellEnd"/>
      <w:r w:rsidRPr="009E0354">
        <w:rPr>
          <w:rFonts w:ascii="Times New Roman" w:hAnsi="Times New Roman"/>
          <w:color w:val="000000"/>
          <w:sz w:val="28"/>
          <w:lang w:val="ru-RU"/>
        </w:rPr>
        <w:t xml:space="preserve"> за </w:t>
      </w:r>
      <w:proofErr w:type="spellStart"/>
      <w:r w:rsidRPr="009E0354">
        <w:rPr>
          <w:rFonts w:ascii="Times New Roman" w:hAnsi="Times New Roman"/>
          <w:color w:val="000000"/>
          <w:sz w:val="28"/>
          <w:lang w:val="ru-RU"/>
        </w:rPr>
        <w:t>виконання</w:t>
      </w:r>
      <w:proofErr w:type="spellEnd"/>
      <w:r w:rsidRPr="009E03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9E0354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9E0354">
        <w:rPr>
          <w:rFonts w:ascii="Times New Roman" w:hAnsi="Times New Roman"/>
          <w:color w:val="000000"/>
          <w:sz w:val="28"/>
          <w:lang w:val="ru-RU"/>
        </w:rPr>
        <w:t>ішення</w:t>
      </w:r>
      <w:proofErr w:type="spellEnd"/>
      <w:r w:rsidRPr="009E03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покласти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 заступника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міського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голови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керуючу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справами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виконкому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Тетяну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ГИЧ</w:t>
      </w:r>
      <w:r w:rsidRPr="009E0354">
        <w:rPr>
          <w:rFonts w:ascii="Times New Roman" w:hAnsi="Times New Roman"/>
          <w:color w:val="000000"/>
          <w:sz w:val="28"/>
          <w:lang w:val="ru-RU"/>
        </w:rPr>
        <w:t>.</w:t>
      </w:r>
    </w:p>
    <w:p w:rsidR="008D0617" w:rsidRDefault="00D341BC" w:rsidP="008D06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</w:t>
      </w:r>
      <w:r w:rsidR="008D0617">
        <w:rPr>
          <w:rFonts w:ascii="Times New Roman" w:hAnsi="Times New Roman"/>
          <w:color w:val="000000"/>
          <w:sz w:val="28"/>
        </w:rPr>
        <w:t xml:space="preserve">. </w:t>
      </w:r>
      <w:r w:rsidR="008D0617" w:rsidRPr="00426E2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Контроль за виконанням рішення покладається на постійну депутатську комісію з </w:t>
      </w:r>
      <w:r w:rsidR="008D061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питань </w:t>
      </w:r>
      <w:r w:rsidR="008D0617" w:rsidRPr="00426E22">
        <w:rPr>
          <w:rFonts w:ascii="Times New Roman" w:hAnsi="Times New Roman"/>
          <w:color w:val="000000"/>
          <w:sz w:val="28"/>
          <w:szCs w:val="28"/>
          <w:lang w:eastAsia="en-US"/>
        </w:rPr>
        <w:t>земельних відносин, комунальної власності, будівництва та архітектури</w:t>
      </w:r>
      <w:r w:rsidR="008D0617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</w:p>
    <w:p w:rsidR="008D0617" w:rsidRDefault="008D0617" w:rsidP="008D06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D0617" w:rsidRDefault="008D0617" w:rsidP="008D06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D0617" w:rsidRDefault="008D0617" w:rsidP="000574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>іський</w:t>
      </w:r>
      <w:proofErr w:type="spellEnd"/>
      <w:r w:rsidRPr="00794495">
        <w:rPr>
          <w:rFonts w:ascii="Times New Roman" w:hAnsi="Times New Roman"/>
          <w:b/>
          <w:sz w:val="28"/>
          <w:szCs w:val="28"/>
          <w:lang w:val="ru-RU"/>
        </w:rPr>
        <w:t xml:space="preserve"> голова 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3129C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Вячеслав  САУЛКО</w:t>
      </w:r>
    </w:p>
    <w:p w:rsidR="000574A4" w:rsidRDefault="000574A4" w:rsidP="000574A4">
      <w:pPr>
        <w:tabs>
          <w:tab w:val="right" w:pos="9700"/>
        </w:tabs>
        <w:spacing w:after="0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574A4" w:rsidRDefault="000574A4" w:rsidP="000574A4">
      <w:pPr>
        <w:shd w:val="clear" w:color="auto" w:fill="FFFFFF"/>
        <w:spacing w:after="0" w:line="240" w:lineRule="auto"/>
        <w:ind w:firstLine="567"/>
        <w:jc w:val="both"/>
      </w:pPr>
    </w:p>
    <w:p w:rsidR="0097515B" w:rsidRDefault="0097515B" w:rsidP="000574A4">
      <w:pPr>
        <w:shd w:val="clear" w:color="auto" w:fill="FFFFFF"/>
        <w:spacing w:after="0" w:line="240" w:lineRule="auto"/>
        <w:ind w:firstLine="567"/>
        <w:jc w:val="both"/>
      </w:pPr>
    </w:p>
    <w:p w:rsidR="0097515B" w:rsidRDefault="0097515B" w:rsidP="000574A4">
      <w:pPr>
        <w:shd w:val="clear" w:color="auto" w:fill="FFFFFF"/>
        <w:spacing w:after="0" w:line="240" w:lineRule="auto"/>
        <w:ind w:firstLine="567"/>
        <w:jc w:val="both"/>
      </w:pPr>
    </w:p>
    <w:sectPr w:rsidR="0097515B" w:rsidSect="0097515B">
      <w:pgSz w:w="11906" w:h="16838"/>
      <w:pgMar w:top="851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6009C"/>
    <w:rsid w:val="000574A4"/>
    <w:rsid w:val="000A30E8"/>
    <w:rsid w:val="000C6C33"/>
    <w:rsid w:val="001354B0"/>
    <w:rsid w:val="00176AD8"/>
    <w:rsid w:val="0026009C"/>
    <w:rsid w:val="004C03C1"/>
    <w:rsid w:val="004C060B"/>
    <w:rsid w:val="004D61E5"/>
    <w:rsid w:val="006632A8"/>
    <w:rsid w:val="006C66DF"/>
    <w:rsid w:val="00737617"/>
    <w:rsid w:val="007809B1"/>
    <w:rsid w:val="008812A1"/>
    <w:rsid w:val="00894DAB"/>
    <w:rsid w:val="008A5F8C"/>
    <w:rsid w:val="008C56E2"/>
    <w:rsid w:val="008D0617"/>
    <w:rsid w:val="009114C5"/>
    <w:rsid w:val="0097515B"/>
    <w:rsid w:val="009A53D1"/>
    <w:rsid w:val="009D0240"/>
    <w:rsid w:val="00BE4BEA"/>
    <w:rsid w:val="00C757E6"/>
    <w:rsid w:val="00D341BC"/>
    <w:rsid w:val="00DA0E7F"/>
    <w:rsid w:val="00E93A32"/>
    <w:rsid w:val="00ED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E6"/>
  </w:style>
  <w:style w:type="paragraph" w:styleId="1">
    <w:name w:val="heading 1"/>
    <w:basedOn w:val="a"/>
    <w:next w:val="a"/>
    <w:link w:val="10"/>
    <w:qFormat/>
    <w:rsid w:val="0026009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26009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09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6009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docdata">
    <w:name w:val="docdata"/>
    <w:aliases w:val="docy,v5,37751,baiaagaaboqcaaad/4waaaunjqaaaaaaaaaaaaaaaaaaaaaaaaaaaaaaaaaaaaaaaaaaaaaaaaaaaaaaaaaaaaaaaaaaaaaaaaaaaaaaaaaaaaaaaaaaaaaaaaaaaaaaaaaaaaaaaaaaaaaaaaaaaaaaaaaaaaaaaaaaaaaaaaaaaaaaaaaaaaaaaaaaaaaaaaaaaaaaaaaaaaaaaaaaaaaaaaaaaaaaaaaaaaa"/>
    <w:basedOn w:val="a"/>
    <w:rsid w:val="00260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260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uiPriority w:val="20"/>
    <w:qFormat/>
    <w:rsid w:val="008D061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1717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25</cp:revision>
  <cp:lastPrinted>2024-09-16T11:42:00Z</cp:lastPrinted>
  <dcterms:created xsi:type="dcterms:W3CDTF">2024-09-03T05:17:00Z</dcterms:created>
  <dcterms:modified xsi:type="dcterms:W3CDTF">2024-10-22T13:42:00Z</dcterms:modified>
</cp:coreProperties>
</file>